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rPr>
          <w:b/>
          <w:color w:val="0F172A"/>
          <w:sz w:val="44"/>
        </w:rPr>
        <w:t>Annual leave policy</w:t>
      </w:r>
    </w:p>
    <w:p>
      <w:r/>
      <w:r>
        <w:rPr>
          <w:b/>
          <w:color w:val="3B5BFF"/>
        </w:rPr>
        <w:t>[Company name]</w:t>
      </w:r>
      <w:r>
        <w:rPr>
          <w:color w:val="64748B"/>
        </w:rPr>
        <w:t xml:space="preserve">  ·  Malta</w:t>
      </w:r>
    </w:p>
    <w:p>
      <w:r>
        <w:rPr>
          <w:i/>
          <w:color w:val="64748B"/>
          <w:sz w:val="18"/>
        </w:rPr>
        <w:t>Drafting note: Replace every [blue] field with your own details. This is a plain starting template for a Maltese employer, general guidance only and not legal or payroll advice. Check current figures with DIER and take advice for your situation.</w:t>
      </w:r>
    </w:p>
    <w:p/>
    <w:p>
      <w:r>
        <w:rPr>
          <w:b/>
          <w:color w:val="0F172A"/>
          <w:sz w:val="30"/>
        </w:rPr>
        <w:t>1. Purpose</w:t>
      </w:r>
    </w:p>
    <w:p>
      <w:r>
        <w:t xml:space="preserve">This policy explains how annual leave (vacation leave) works at </w:t>
      </w:r>
      <w:r>
        <w:rPr>
          <w:b/>
          <w:color w:val="3B5BFF"/>
        </w:rPr>
        <w:t>[Company name]</w:t>
      </w:r>
      <w:r>
        <w:t>: how much you get, how the leave year runs, and how to book time off. It applies alongside your contract of employment and Maltese law.</w:t>
      </w:r>
    </w:p>
    <w:p>
      <w:r>
        <w:rPr>
          <w:b/>
          <w:color w:val="0F172A"/>
          <w:sz w:val="30"/>
        </w:rPr>
        <w:t>2. Who this applies to</w:t>
      </w:r>
    </w:p>
    <w:p>
      <w:r>
        <w:t xml:space="preserve">This policy applies to </w:t>
      </w:r>
      <w:r>
        <w:rPr>
          <w:b/>
          <w:color w:val="3B5BFF"/>
        </w:rPr>
        <w:t>[all employees / full-time employees / a defined group]</w:t>
      </w:r>
      <w:r>
        <w:t>. Part-time employees receive a pro-rata entitlement based on their hours.</w:t>
      </w:r>
    </w:p>
    <w:p>
      <w:r>
        <w:rPr>
          <w:b/>
          <w:color w:val="0F172A"/>
          <w:sz w:val="30"/>
        </w:rPr>
        <w:t>3. Your annual leave entitlement</w:t>
      </w:r>
    </w:p>
    <w:p>
      <w:r>
        <w:t xml:space="preserve">Malta sets statutory annual leave in hours. For 2026 the minimum for a full-time employee is </w:t>
      </w:r>
      <w:r>
        <w:rPr>
          <w:b/>
        </w:rPr>
        <w:t>216 hours</w:t>
      </w:r>
      <w:r>
        <w:t xml:space="preserve"> (192 basic hours plus 24 hours in lieu of the three public holidays that fall on a weekend this year), based on a 40-hour week and an 8-hour day. That is the equivalent of 27 working days. The figure is set under the Organisation of Working Time Regulations (S.L. 452.87) and published each year by DIER, and it can change from year to year.</w:t>
      </w:r>
    </w:p>
    <w:p>
      <w:r>
        <w:t xml:space="preserve">Your annual leave entitlement is </w:t>
      </w:r>
      <w:r>
        <w:rPr>
          <w:b/>
          <w:color w:val="3B5BFF"/>
        </w:rPr>
        <w:t>[e.g. 216 hours / 27 days, or your enhanced figure]</w:t>
      </w:r>
      <w:r>
        <w:t xml:space="preserve">. We track leave in </w:t>
      </w:r>
      <w:r>
        <w:rPr>
          <w:b/>
        </w:rPr>
        <w:t>days and half-days</w:t>
      </w:r>
      <w:r>
        <w:t xml:space="preserve"> for day-to-day booking; your entitlement in hours is held for payroll.</w:t>
      </w:r>
    </w:p>
    <w:p>
      <w:r>
        <w:rPr>
          <w:i/>
          <w:color w:val="64748B"/>
          <w:sz w:val="18"/>
        </w:rPr>
        <w:t>Drafting note: Most employers grant at least the statutory minimum. If you offer more, state the higher figure here. If you track in days, convert the hours once (216 hours = 27 days at a 40-hour week) and keep the hours figure for payroll.</w:t>
      </w:r>
    </w:p>
    <w:p>
      <w:r>
        <w:rPr>
          <w:b/>
          <w:color w:val="0F172A"/>
          <w:sz w:val="30"/>
        </w:rPr>
        <w:t>4. Public holidays</w:t>
      </w:r>
    </w:p>
    <w:p>
      <w:r>
        <w:t xml:space="preserve">Malta has 14 national public holidays. These are paid days off and do </w:t>
      </w:r>
      <w:r>
        <w:rPr>
          <w:b/>
        </w:rPr>
        <w:t>not</w:t>
      </w:r>
      <w:r>
        <w:t xml:space="preserve"> come out of your annual leave. Where a public holiday falls on a weekend, the hours are added to your leave entitlement in lieu, as reflected in the statutory figure above.</w:t>
      </w:r>
    </w:p>
    <w:p>
      <w:r>
        <w:rPr>
          <w:b/>
          <w:color w:val="0F172A"/>
          <w:sz w:val="30"/>
        </w:rPr>
        <w:t>5. The leave year</w:t>
      </w:r>
    </w:p>
    <w:p>
      <w:r>
        <w:t xml:space="preserve">Our leave year runs from </w:t>
      </w:r>
      <w:r>
        <w:rPr>
          <w:b/>
          <w:color w:val="3B5BFF"/>
        </w:rPr>
        <w:t>[1 January to 31 December]</w:t>
      </w:r>
      <w:r>
        <w:t>.</w:t>
      </w:r>
    </w:p>
    <w:p>
      <w:r>
        <w:rPr>
          <w:b/>
          <w:color w:val="0F172A"/>
          <w:sz w:val="30"/>
        </w:rPr>
        <w:t>6. How to request leave</w:t>
      </w:r>
    </w:p>
    <w:p>
      <w:r>
        <w:t xml:space="preserve">Request leave through </w:t>
      </w:r>
      <w:r>
        <w:rPr>
          <w:b/>
          <w:color w:val="3B5BFF"/>
        </w:rPr>
        <w:t>[Book Time Off / your manager / the form at ...]</w:t>
      </w:r>
      <w:r>
        <w:t xml:space="preserve">, giving as much notice as you can, and at least </w:t>
      </w:r>
      <w:r>
        <w:rPr>
          <w:b/>
          <w:color w:val="3B5BFF"/>
        </w:rPr>
        <w:t>[e.g. twice the length of the leave requested]</w:t>
      </w:r>
      <w:r>
        <w:t>. Your manager will approve or decline it, taking account of cover and any busy periods.</w:t>
      </w:r>
    </w:p>
    <w:p>
      <w:r>
        <w:rPr>
          <w:i/>
          <w:color w:val="64748B"/>
          <w:sz w:val="18"/>
        </w:rPr>
        <w:t>Drafting note: If you use Book Time Off, staff request leave in the app, managers approve in one click, and everyone sees the shared calendar. Malta's public holidays load in automatically.</w:t>
      </w:r>
    </w:p>
    <w:p>
      <w:r>
        <w:rPr>
          <w:b/>
          <w:color w:val="0F172A"/>
          <w:sz w:val="30"/>
        </w:rPr>
        <w:t>7. Approval and cover</w:t>
      </w:r>
    </w:p>
    <w:p>
      <w:r>
        <w:t xml:space="preserve">Leave is subject to approval so we can keep enough people working. We may limit how many people are off at once in a team, and we may set </w:t>
      </w:r>
      <w:r>
        <w:rPr>
          <w:b/>
          <w:color w:val="3B5BFF"/>
        </w:rPr>
        <w:t>[blackout dates / busy periods]</w:t>
      </w:r>
      <w:r>
        <w:t xml:space="preserve"> when leave is restricted.</w:t>
      </w:r>
    </w:p>
    <w:p>
      <w:r>
        <w:rPr>
          <w:b/>
          <w:color w:val="0F172A"/>
          <w:sz w:val="30"/>
        </w:rPr>
        <w:t>8. Carrying leave over</w:t>
      </w:r>
    </w:p>
    <w:p>
      <w:r>
        <w:t xml:space="preserve">You should take your leave within the leave year. By agreement, up to </w:t>
      </w:r>
      <w:r>
        <w:rPr>
          <w:b/>
        </w:rPr>
        <w:t>50%</w:t>
      </w:r>
      <w:r>
        <w:t xml:space="preserve"> of your annual leave entitlement may be carried into the following year, in line with S.L. 452.87. Any carry-over beyond that is at </w:t>
      </w:r>
      <w:r>
        <w:rPr>
          <w:b/>
          <w:color w:val="3B5BFF"/>
        </w:rPr>
        <w:t>[Company name]</w:t>
      </w:r>
      <w:r>
        <w:t>'s discretion.</w:t>
      </w:r>
    </w:p>
    <w:p>
      <w:r>
        <w:rPr>
          <w:i/>
          <w:color w:val="64748B"/>
          <w:sz w:val="18"/>
        </w:rPr>
        <w:t>Drafting note: Maltese law allows up to 50% carry-over by agreement. Set out your own rule here if it is more generous.</w:t>
      </w:r>
    </w:p>
    <w:p>
      <w:r>
        <w:rPr>
          <w:b/>
          <w:color w:val="0F172A"/>
          <w:sz w:val="30"/>
        </w:rPr>
        <w:t>9. Leaving employment</w:t>
      </w:r>
    </w:p>
    <w:p>
      <w:r>
        <w:t>If you leave, you will be paid for any accrued annual leave you have not taken, or asked to repay leave taken beyond your accrued entitlement, calculated to your last day.</w:t>
      </w:r>
    </w:p>
    <w:p>
      <w:r>
        <w:rPr>
          <w:b/>
          <w:color w:val="0F172A"/>
          <w:sz w:val="30"/>
        </w:rPr>
        <w:t>10. Other leave</w:t>
      </w:r>
    </w:p>
    <w:p>
      <w:r>
        <w:t xml:space="preserve">This policy covers annual leave only. Sick leave, parental leave and other statutory leave are covered in </w:t>
      </w:r>
      <w:r>
        <w:rPr>
          <w:b/>
          <w:color w:val="3B5BFF"/>
        </w:rPr>
        <w:t>[your other policies]</w:t>
      </w:r>
      <w:r>
        <w:t>.</w:t>
      </w:r>
    </w:p>
    <w:p/>
    <w:p>
      <w:r>
        <w:rPr>
          <w:i/>
          <w:color w:val="64748B"/>
          <w:sz w:val="18"/>
        </w:rPr>
        <w:t>This template is general guidance, not legal or payroll advice. Verify current figures with DIER (dier.gov.mt) and the Organisation of Working Time Regulations (S.L. 452.87), and take professional advice for your business.</w:t>
      </w:r>
    </w:p>
    <w:p>
      <w:r>
        <w:rPr>
          <w:color w:val="64748B"/>
          <w:sz w:val="18"/>
        </w:rPr>
        <w:t>Provided by Book Time Off · the simple leave tracker for Malta · book-time-off.com</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color w:val="0F172A"/>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